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735F72" w14:textId="7E8C628C" w:rsidR="0034397E" w:rsidRDefault="004B6E9C">
      <w:r w:rsidRPr="004B6E9C">
        <w:drawing>
          <wp:inline distT="0" distB="0" distL="0" distR="0" wp14:anchorId="6AAD9F66" wp14:editId="4F04D9E2">
            <wp:extent cx="5612130" cy="3606800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60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4397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E9C"/>
    <w:rsid w:val="0034397E"/>
    <w:rsid w:val="004B6E9C"/>
    <w:rsid w:val="0090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029EA"/>
  <w15:chartTrackingRefBased/>
  <w15:docId w15:val="{8214F86E-A925-43AC-9F09-74C8770F8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Leidy Karina Ospina Castañeda</dc:creator>
  <cp:keywords/>
  <dc:description/>
  <cp:lastModifiedBy>Leidy Karina Ospina Castañeda</cp:lastModifiedBy>
  <cp:revision>1</cp:revision>
  <dcterms:created xsi:type="dcterms:W3CDTF">2023-03-31T20:30:00Z</dcterms:created>
  <dcterms:modified xsi:type="dcterms:W3CDTF">2023-03-31T20:33:00Z</dcterms:modified>
</cp:coreProperties>
</file>